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F5" w:rsidRPr="00E500F5" w:rsidRDefault="00E500F5" w:rsidP="00782666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России 28 октября 2021 г. N 65614</w:t>
      </w:r>
    </w:p>
    <w:p w:rsidR="00E500F5" w:rsidRPr="00E500F5" w:rsidRDefault="006621B2" w:rsidP="00782666">
      <w:pPr>
        <w:spacing w:before="76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6621B2" w:rsidRPr="006621B2" w:rsidRDefault="006621B2" w:rsidP="00782666">
      <w:pPr>
        <w:pStyle w:val="a5"/>
        <w:jc w:val="center"/>
        <w:rPr>
          <w:rFonts w:ascii="Times New Roman" w:hAnsi="Times New Roman" w:cs="Times New Roman"/>
          <w:lang w:eastAsia="ru-RU"/>
        </w:rPr>
      </w:pPr>
      <w:hyperlink r:id="rId4" w:history="1">
        <w:r w:rsidRPr="006621B2">
          <w:rPr>
            <w:rStyle w:val="a4"/>
            <w:rFonts w:ascii="Times New Roman" w:hAnsi="Times New Roman" w:cs="Times New Roman"/>
            <w:lang w:eastAsia="ru-RU"/>
          </w:rPr>
          <w:t>http://www.consultant.ru/document/cons_doc_LAW_399431/2ff7a8c72de3994f30496a0ccbb1ddafdaddf518/</w:t>
        </w:r>
      </w:hyperlink>
    </w:p>
    <w:p w:rsidR="006621B2" w:rsidRPr="006621B2" w:rsidRDefault="006621B2" w:rsidP="00782666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6621B2" w:rsidRPr="006621B2" w:rsidRDefault="006621B2" w:rsidP="00782666">
      <w:pPr>
        <w:pStyle w:val="a5"/>
        <w:jc w:val="center"/>
        <w:rPr>
          <w:rFonts w:ascii="Times New Roman" w:hAnsi="Times New Roman" w:cs="Times New Roman"/>
          <w:lang w:eastAsia="ru-RU"/>
        </w:rPr>
      </w:pPr>
      <w:hyperlink r:id="rId5" w:tgtFrame="_blank" w:history="1">
        <w:r w:rsidRPr="006621B2">
          <w:rPr>
            <w:rStyle w:val="a4"/>
            <w:rFonts w:ascii="Times New Roman" w:hAnsi="Times New Roman" w:cs="Times New Roman"/>
            <w:shd w:val="clear" w:color="auto" w:fill="FFFFFF"/>
          </w:rPr>
          <w:t>http://publication.pravo.gov.ru/File/GetFile/0001202110280035?type=pdf</w:t>
        </w:r>
      </w:hyperlink>
      <w:bookmarkStart w:id="0" w:name="_GoBack"/>
      <w:bookmarkEnd w:id="0"/>
    </w:p>
    <w:p w:rsidR="006621B2" w:rsidRPr="006621B2" w:rsidRDefault="006621B2" w:rsidP="00782666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E500F5" w:rsidRPr="00782666" w:rsidRDefault="00E500F5" w:rsidP="0078266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782666">
        <w:rPr>
          <w:rFonts w:ascii="Times New Roman" w:hAnsi="Times New Roman" w:cs="Times New Roman"/>
          <w:lang w:eastAsia="ru-RU"/>
        </w:rPr>
        <w:t>МИНИСТЕРСТВО СЕЛЬСКОГО ХОЗЯЙСТВА РОССИЙСКОЙ ФЕДЕРАЦИИ</w:t>
      </w:r>
    </w:p>
    <w:p w:rsidR="00E500F5" w:rsidRPr="00782666" w:rsidRDefault="00E500F5" w:rsidP="0078266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782666">
        <w:rPr>
          <w:rFonts w:ascii="Times New Roman" w:hAnsi="Times New Roman" w:cs="Times New Roman"/>
          <w:lang w:eastAsia="ru-RU"/>
        </w:rPr>
        <w:t>ПРИКАЗ</w:t>
      </w:r>
    </w:p>
    <w:p w:rsidR="00E500F5" w:rsidRPr="00782666" w:rsidRDefault="00E500F5" w:rsidP="0078266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782666">
        <w:rPr>
          <w:rFonts w:ascii="Times New Roman" w:hAnsi="Times New Roman" w:cs="Times New Roman"/>
          <w:lang w:eastAsia="ru-RU"/>
        </w:rPr>
        <w:t>от 23 сентября 2021 г. N 647</w:t>
      </w:r>
    </w:p>
    <w:p w:rsidR="00E500F5" w:rsidRPr="00782666" w:rsidRDefault="00E500F5" w:rsidP="0078266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782666">
        <w:rPr>
          <w:rFonts w:ascii="Times New Roman" w:hAnsi="Times New Roman" w:cs="Times New Roman"/>
          <w:lang w:eastAsia="ru-RU"/>
        </w:rPr>
        <w:t>ОБ УТВЕРЖДЕНИИ ВЕТЕРИНАРНЫХ ПРАВИЛ</w:t>
      </w:r>
    </w:p>
    <w:p w:rsidR="00E500F5" w:rsidRPr="00782666" w:rsidRDefault="00E500F5" w:rsidP="0078266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782666">
        <w:rPr>
          <w:rFonts w:ascii="Times New Roman" w:hAnsi="Times New Roman" w:cs="Times New Roman"/>
          <w:lang w:eastAsia="ru-RU"/>
        </w:rPr>
        <w:t>ОСУЩЕСТВЛЕНИЯ ПРОФИЛАКТИЧЕСКИХ, ДИАГНОСТИЧЕСКИХ,</w:t>
      </w:r>
    </w:p>
    <w:p w:rsidR="00E500F5" w:rsidRPr="00782666" w:rsidRDefault="00E500F5" w:rsidP="0078266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782666">
        <w:rPr>
          <w:rFonts w:ascii="Times New Roman" w:hAnsi="Times New Roman" w:cs="Times New Roman"/>
          <w:lang w:eastAsia="ru-RU"/>
        </w:rPr>
        <w:t>ОГРАНИЧИТЕЛЬНЫХ И ИНЫХ МЕРОПРИЯТИЙ, УСТАНОВЛЕНИЯ И ОТМЕНЫ</w:t>
      </w:r>
    </w:p>
    <w:p w:rsidR="00E500F5" w:rsidRPr="00782666" w:rsidRDefault="00E500F5" w:rsidP="0078266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782666">
        <w:rPr>
          <w:rFonts w:ascii="Times New Roman" w:hAnsi="Times New Roman" w:cs="Times New Roman"/>
          <w:lang w:eastAsia="ru-RU"/>
        </w:rPr>
        <w:t>КАРАНТИНА И ИНЫХ ОГРАНИЧЕНИЙ, НАПРАВЛЕННЫХ НА ПРЕДОТВРАЩЕНИЕ</w:t>
      </w:r>
    </w:p>
    <w:p w:rsidR="00E500F5" w:rsidRPr="00782666" w:rsidRDefault="00E500F5" w:rsidP="0078266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782666">
        <w:rPr>
          <w:rFonts w:ascii="Times New Roman" w:hAnsi="Times New Roman" w:cs="Times New Roman"/>
          <w:lang w:eastAsia="ru-RU"/>
        </w:rPr>
        <w:t>РАСПРОСТРАНЕНИЯ И ЛИКВИДАЦИЮ ОЧАГОВ ВИРУСНОЙ</w:t>
      </w:r>
    </w:p>
    <w:p w:rsidR="00E500F5" w:rsidRPr="00782666" w:rsidRDefault="00E500F5" w:rsidP="0078266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782666">
        <w:rPr>
          <w:rFonts w:ascii="Times New Roman" w:hAnsi="Times New Roman" w:cs="Times New Roman"/>
          <w:lang w:eastAsia="ru-RU"/>
        </w:rPr>
        <w:t>ГЕМОРРАГИЧЕСКОЙ БОЛЕЗНИ КРОЛИКОВ</w:t>
      </w:r>
    </w:p>
    <w:p w:rsidR="00E500F5" w:rsidRPr="00E500F5" w:rsidRDefault="00E500F5" w:rsidP="00782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6" w:anchor="dst100194" w:history="1">
        <w:r w:rsidRPr="00E500F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2.2</w:t>
        </w:r>
      </w:hyperlink>
      <w:r w:rsidRPr="00E50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 </w:t>
      </w:r>
      <w:hyperlink r:id="rId7" w:anchor="dst100049" w:history="1">
        <w:r w:rsidRPr="00E500F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5.2.9 пункта 5</w:t>
        </w:r>
      </w:hyperlink>
      <w:r w:rsidRPr="00E50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E500F5" w:rsidRPr="00E500F5" w:rsidRDefault="00E500F5" w:rsidP="00782666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 Ветеринарные </w:t>
      </w:r>
      <w:hyperlink r:id="rId8" w:anchor="dst100011" w:history="1">
        <w:r w:rsidRPr="00E500F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правила</w:t>
        </w:r>
      </w:hyperlink>
      <w:r w:rsidRPr="00E50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кроликов.</w:t>
      </w:r>
    </w:p>
    <w:p w:rsidR="00E500F5" w:rsidRPr="00E500F5" w:rsidRDefault="00E500F5" w:rsidP="00782666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 </w:t>
      </w:r>
      <w:hyperlink r:id="rId9" w:history="1">
        <w:r w:rsidRPr="00E500F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приказ</w:t>
        </w:r>
      </w:hyperlink>
      <w:r w:rsidRPr="00E50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Минсельхоза России от 12 декабря 2017 г. N 624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кроликов" (зарегистрирован Минюстом России 9 января 2018 г., регистрационный N 49552).</w:t>
      </w:r>
    </w:p>
    <w:p w:rsidR="00E500F5" w:rsidRPr="00E500F5" w:rsidRDefault="00E500F5" w:rsidP="00782666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приказ вступает в силу с 1 марта 2022 г. и действует до 1 марта 2028 г.</w:t>
      </w:r>
    </w:p>
    <w:p w:rsidR="00E500F5" w:rsidRPr="00E500F5" w:rsidRDefault="00E500F5" w:rsidP="007826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E500F5" w:rsidRPr="00E500F5" w:rsidRDefault="00E500F5" w:rsidP="007826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Д.Н.ПАТРУШЕВ</w:t>
      </w:r>
    </w:p>
    <w:p w:rsidR="00E500F5" w:rsidRPr="00E500F5" w:rsidRDefault="00E500F5" w:rsidP="00782666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E500F5">
        <w:rPr>
          <w:b/>
          <w:bCs/>
          <w:color w:val="000000"/>
          <w:kern w:val="36"/>
        </w:rPr>
        <w:t>I. Область применения</w:t>
      </w:r>
    </w:p>
    <w:p w:rsidR="00E500F5" w:rsidRPr="00E500F5" w:rsidRDefault="00E500F5" w:rsidP="007826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вирусной геморрагической болезни кроликов &lt;1&gt; (далее - ВГБК).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--------------------------------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&lt;1&gt; </w:t>
      </w:r>
      <w:hyperlink r:id="rId10" w:history="1">
        <w:r w:rsidRPr="00E500F5">
          <w:rPr>
            <w:rStyle w:val="a4"/>
            <w:color w:val="1A0DAB"/>
          </w:rPr>
          <w:t>Приказ</w:t>
        </w:r>
      </w:hyperlink>
      <w:r w:rsidRPr="00E500F5">
        <w:rPr>
          <w:color w:val="000000"/>
        </w:rPr>
        <w:t xml:space="preserve"> 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</w:t>
      </w:r>
      <w:r w:rsidRPr="00E500F5">
        <w:rPr>
          <w:color w:val="000000"/>
        </w:rPr>
        <w:lastRenderedPageBreak/>
        <w:t>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E500F5" w:rsidRPr="00E500F5" w:rsidRDefault="00E500F5" w:rsidP="007826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2. Правилами устанавливаются обязательные требования к организации и проведению мероприятий по ликвидации ВГБК,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E500F5" w:rsidRPr="00E500F5" w:rsidRDefault="00E500F5" w:rsidP="00782666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E500F5">
        <w:rPr>
          <w:b/>
          <w:bCs/>
          <w:color w:val="000000"/>
          <w:kern w:val="36"/>
        </w:rPr>
        <w:t>II. Общая характеристика ВГБК</w:t>
      </w:r>
    </w:p>
    <w:p w:rsidR="00E500F5" w:rsidRPr="00E500F5" w:rsidRDefault="00E500F5" w:rsidP="007826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3. ВГБК - остро протекающая </w:t>
      </w:r>
      <w:proofErr w:type="spellStart"/>
      <w:r w:rsidRPr="00E500F5">
        <w:rPr>
          <w:color w:val="000000"/>
        </w:rPr>
        <w:t>высококонтагиозная</w:t>
      </w:r>
      <w:proofErr w:type="spellEnd"/>
      <w:r w:rsidRPr="00E500F5">
        <w:rPr>
          <w:color w:val="000000"/>
        </w:rPr>
        <w:t xml:space="preserve"> болезнь кроликов, характеризующаяся явлениями геморрагического диатеза во всех органах, с летальностью до 100%. Возможно бессимптомное течение болезни.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ВГБК длится от 1 часа до 5 суток.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Характерными клиническими признаками ВГБК являются лихорадка, носовое кровотечение за 1 - 2 часа до гибели.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Характерными патологоанатомическими изменениями при ВГБК являются отек легких, кровянисто-пенистые выделения из носа, точечные и кровоизлияния во внутренних органах, некроз печени, катаральное воспаление желудочно-кишечного тракта.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4. Возбудителем ВГБК является РНК-содержащий вирус рода </w:t>
      </w:r>
      <w:proofErr w:type="spellStart"/>
      <w:r w:rsidRPr="00E500F5">
        <w:rPr>
          <w:color w:val="000000"/>
        </w:rPr>
        <w:t>Lagovirus</w:t>
      </w:r>
      <w:proofErr w:type="spellEnd"/>
      <w:r w:rsidRPr="00E500F5">
        <w:rPr>
          <w:color w:val="000000"/>
        </w:rPr>
        <w:t xml:space="preserve"> семейства </w:t>
      </w:r>
      <w:proofErr w:type="spellStart"/>
      <w:r w:rsidRPr="00E500F5">
        <w:rPr>
          <w:color w:val="000000"/>
        </w:rPr>
        <w:t>Caliciviridae</w:t>
      </w:r>
      <w:proofErr w:type="spellEnd"/>
      <w:r w:rsidRPr="00E500F5">
        <w:rPr>
          <w:color w:val="000000"/>
        </w:rPr>
        <w:t xml:space="preserve"> (далее - возбудитель).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Возбудитель чувствителен к поверхностно активным веществам и всем дезинфицирующим средствам. При температуре 50 °C возбудитель сохраняется в течение 1 часа. При температуре минус 50 °C сохраняется без снижения вирулентности в течение 5 лет.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Инкубационный период болезни составляет от 1 до 3 суток.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5. Источником возбудителя являются больные кролики.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6. Передача возбудителя осуществляется алиментарным, аэрогенным и контактным путями. Факторами передачи возбудителя являются трупы кроликов, сырье и продукция животного происхождения и продукты их переработки, а также другие объекты внешней среды, контаминированные возбудителем.</w:t>
      </w:r>
    </w:p>
    <w:p w:rsidR="00E500F5" w:rsidRPr="00E500F5" w:rsidRDefault="00E500F5" w:rsidP="00782666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E500F5">
        <w:rPr>
          <w:b/>
          <w:bCs/>
          <w:color w:val="000000"/>
          <w:kern w:val="36"/>
        </w:rPr>
        <w:t>III. Профилактические мероприятия</w:t>
      </w:r>
    </w:p>
    <w:p w:rsidR="00E500F5" w:rsidRPr="00E500F5" w:rsidRDefault="00E500F5" w:rsidP="007826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7. В целях предотвращения возникновения и распространения ВГБК физические и юридические лица, индивидуальные предприниматели, являющиеся собственниками (владельцами) кроликов (далее - владельцы кроликов), обязаны: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 w:rsidRPr="00E500F5">
        <w:rPr>
          <w:color w:val="000000"/>
        </w:rPr>
        <w:t>госветслужбы</w:t>
      </w:r>
      <w:proofErr w:type="spellEnd"/>
      <w:r w:rsidRPr="00E500F5">
        <w:rPr>
          <w:color w:val="000000"/>
        </w:rPr>
        <w:t>), кроликов для осмотра;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--------------------------------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&lt;2&gt; </w:t>
      </w:r>
      <w:hyperlink r:id="rId11" w:anchor="dst100037" w:history="1">
        <w:r w:rsidRPr="00E500F5">
          <w:rPr>
            <w:rStyle w:val="a4"/>
            <w:color w:val="1A0DAB"/>
          </w:rPr>
          <w:t>Статья 5</w:t>
        </w:r>
      </w:hyperlink>
      <w:r w:rsidRPr="00E500F5">
        <w:rPr>
          <w:color w:val="000000"/>
        </w:rPr>
        <w:t> Закона Российской Федерации от 14 мая 1993 г. N 4979-1 "О ветеринарии".</w:t>
      </w:r>
    </w:p>
    <w:p w:rsidR="00E500F5" w:rsidRPr="00E500F5" w:rsidRDefault="00E500F5" w:rsidP="007826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lastRenderedPageBreak/>
        <w:t xml:space="preserve">извещать в течение 24 часов специалистов </w:t>
      </w:r>
      <w:proofErr w:type="spellStart"/>
      <w:r w:rsidRPr="00E500F5">
        <w:rPr>
          <w:color w:val="000000"/>
        </w:rPr>
        <w:t>госветслужбы</w:t>
      </w:r>
      <w:proofErr w:type="spellEnd"/>
      <w:r w:rsidRPr="00E500F5">
        <w:rPr>
          <w:color w:val="000000"/>
        </w:rPr>
        <w:t xml:space="preserve"> обо всех случаях заболевания или гибели кроликов, а также об изменениях в их поведении, указывающих на возможное заболевание;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принимать меры по изоляции подозреваемых в заболевании кроликов, а также обеспечить изоляцию трупов кроликов в том же помещении, в котором они находились;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выполнять требования специалистов </w:t>
      </w:r>
      <w:proofErr w:type="spellStart"/>
      <w:r w:rsidRPr="00E500F5">
        <w:rPr>
          <w:color w:val="000000"/>
        </w:rPr>
        <w:t>госветслужбы</w:t>
      </w:r>
      <w:proofErr w:type="spellEnd"/>
      <w:r w:rsidRPr="00E500F5">
        <w:rPr>
          <w:color w:val="000000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организациях, в которых содержатся кролики (далее - хозяйства), противоэпизоотических и других мероприятий, предусмотренных Правилами;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ВГБК в соответствии с Ветеринарными </w:t>
      </w:r>
      <w:hyperlink r:id="rId12" w:anchor="dst100009" w:history="1">
        <w:r w:rsidRPr="00E500F5">
          <w:rPr>
            <w:rStyle w:val="a4"/>
            <w:color w:val="1A0DAB"/>
          </w:rPr>
          <w:t>правилами</w:t>
        </w:r>
      </w:hyperlink>
      <w:r w:rsidRPr="00E500F5">
        <w:rPr>
          <w:color w:val="000000"/>
        </w:rPr>
        <w:t> 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г., N 735 (зарегистрирован Минюстом России 29 января 2021 г., регистрационный N 62284).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8. Для профилактики ВГБК специалистами в области ветеринарии проводится вакцинация кроликов вакцинами против ВГБК согласно инструкциям по их применению,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&lt;3&gt;.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--------------------------------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&lt;3&gt; </w:t>
      </w:r>
      <w:hyperlink r:id="rId13" w:anchor="dst100013" w:history="1">
        <w:r w:rsidRPr="00E500F5">
          <w:rPr>
            <w:rStyle w:val="a4"/>
            <w:color w:val="1A0DAB"/>
          </w:rPr>
          <w:t>Абзац второй пункта 3</w:t>
        </w:r>
      </w:hyperlink>
      <w:r w:rsidRPr="00E500F5">
        <w:rPr>
          <w:color w:val="000000"/>
        </w:rPr>
        <w:t> 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E500F5" w:rsidRPr="00E500F5" w:rsidRDefault="00E500F5" w:rsidP="00782666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E500F5">
        <w:rPr>
          <w:b/>
          <w:bCs/>
          <w:color w:val="000000"/>
          <w:kern w:val="36"/>
        </w:rPr>
        <w:t>IV. Мероприятия при подозрении на ВГБК</w:t>
      </w:r>
    </w:p>
    <w:p w:rsidR="00E500F5" w:rsidRPr="00E500F5" w:rsidRDefault="00E500F5" w:rsidP="007826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9. Основаниями для подозрения на ВГБК являются: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наличие у кроликов клинических признаков и (или) патологоанатомических изменений, характерных для ВГБК, перечисленных в </w:t>
      </w:r>
      <w:hyperlink r:id="rId14" w:anchor="dst100018" w:history="1">
        <w:r w:rsidRPr="00E500F5">
          <w:rPr>
            <w:rStyle w:val="a4"/>
            <w:color w:val="1A0DAB"/>
          </w:rPr>
          <w:t>пункте 3</w:t>
        </w:r>
      </w:hyperlink>
      <w:r w:rsidRPr="00E500F5">
        <w:rPr>
          <w:color w:val="000000"/>
        </w:rPr>
        <w:t> Правил;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выявление ВГБК в хозяйстве, из которого ввезены кролики и корма для них, в течение 30 календарных дней после дня осуществления их ввоза.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10. При наличии оснований для подозрения на ВГБК владельцы кроликов обязаны: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сообщить в течение 24 часов любым доступным способом о подозрении на ВГБК должностному лицу органа исполнительной власти субъекта Российской Федерации (на территории которого содержатся кролики), осуществляющего переданные полномочия в области ветеринарии, или подведомственной ему организации;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содействовать специалистам </w:t>
      </w:r>
      <w:proofErr w:type="spellStart"/>
      <w:r w:rsidRPr="00E500F5">
        <w:rPr>
          <w:color w:val="000000"/>
        </w:rPr>
        <w:t>госветслужбы</w:t>
      </w:r>
      <w:proofErr w:type="spellEnd"/>
      <w:r w:rsidRPr="00E500F5">
        <w:rPr>
          <w:color w:val="000000"/>
        </w:rPr>
        <w:t xml:space="preserve"> в проведении отбора проб биологического и (или) патологического материала от кроликов (далее - Пробы)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ВГБК &lt;4&gt; (далее - лаборатория);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--------------------------------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lastRenderedPageBreak/>
        <w:t>&lt;4&gt; </w:t>
      </w:r>
      <w:hyperlink r:id="rId15" w:anchor="dst100053" w:history="1">
        <w:r w:rsidRPr="00E500F5">
          <w:rPr>
            <w:rStyle w:val="a4"/>
            <w:color w:val="1A0DAB"/>
          </w:rPr>
          <w:t>Пункт 14</w:t>
        </w:r>
      </w:hyperlink>
      <w:r w:rsidRPr="00E500F5">
        <w:rPr>
          <w:color w:val="000000"/>
        </w:rPr>
        <w:t> 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24 февраля 2016 г., регистрационный N 41190).</w:t>
      </w:r>
    </w:p>
    <w:p w:rsidR="00E500F5" w:rsidRPr="00E500F5" w:rsidRDefault="00E500F5" w:rsidP="007826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предоставить специалисту </w:t>
      </w:r>
      <w:proofErr w:type="spellStart"/>
      <w:r w:rsidRPr="00E500F5">
        <w:rPr>
          <w:color w:val="000000"/>
        </w:rPr>
        <w:t>госветслужбы</w:t>
      </w:r>
      <w:proofErr w:type="spellEnd"/>
      <w:r w:rsidRPr="00E500F5">
        <w:rPr>
          <w:color w:val="000000"/>
        </w:rPr>
        <w:t xml:space="preserve"> сведения о численности имеющихся (имевшихся) в хозяйстве кроликов с указанием количества павших кроликов за последние 30 календарных дней.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11. До получения результатов диагностических исследований на ВГБК владельцы кроликов обязаны: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прекратить убой и вывоз кроликов и продуктов их убоя;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прекратить все перемещения и перегруппировки кроликов внутри хозяйства;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животных, и специалистов </w:t>
      </w:r>
      <w:proofErr w:type="spellStart"/>
      <w:r w:rsidRPr="00E500F5">
        <w:rPr>
          <w:color w:val="000000"/>
        </w:rPr>
        <w:t>госветслужбы</w:t>
      </w:r>
      <w:proofErr w:type="spellEnd"/>
      <w:r w:rsidRPr="00E500F5">
        <w:rPr>
          <w:color w:val="000000"/>
        </w:rPr>
        <w:t>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организовать площадку для перегрузки кормов, животных без въезда транспортных средств, обслуживающих хозяйство;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обеспечить дезинфекционную обработку транспортных средств при выезде с территории хозяйства, а также дезинфекционную обработку одежды и обуви персонала при выходе с территории хозяйства в соответствии с </w:t>
      </w:r>
      <w:hyperlink r:id="rId16" w:anchor="dst100131" w:history="1">
        <w:r w:rsidRPr="00E500F5">
          <w:rPr>
            <w:rStyle w:val="a4"/>
            <w:color w:val="1A0DAB"/>
          </w:rPr>
          <w:t>пунктом 31</w:t>
        </w:r>
      </w:hyperlink>
      <w:r w:rsidRPr="00E500F5">
        <w:rPr>
          <w:color w:val="000000"/>
        </w:rPr>
        <w:t> Правил.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12. При возникновении подозрения на ВГБК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сообщить в течение 24 часов любым доступным способом о подозрении на ВГБК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провести отбор Проб и их направление в лабораторию.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В случае невозможности проведения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их направление в лабораторию иными специалистами </w:t>
      </w:r>
      <w:proofErr w:type="spellStart"/>
      <w:r w:rsidRPr="00E500F5">
        <w:rPr>
          <w:color w:val="000000"/>
        </w:rPr>
        <w:t>госветслужбы</w:t>
      </w:r>
      <w:proofErr w:type="spellEnd"/>
      <w:r w:rsidRPr="00E500F5">
        <w:rPr>
          <w:color w:val="000000"/>
        </w:rPr>
        <w:t>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lastRenderedPageBreak/>
        <w:t>13.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 </w:t>
      </w:r>
      <w:hyperlink r:id="rId17" w:anchor="dst100043" w:history="1">
        <w:r w:rsidRPr="00E500F5">
          <w:rPr>
            <w:rStyle w:val="a4"/>
            <w:color w:val="1A0DAB"/>
          </w:rPr>
          <w:t>пунктах 10</w:t>
        </w:r>
      </w:hyperlink>
      <w:r w:rsidRPr="00E500F5">
        <w:rPr>
          <w:color w:val="000000"/>
        </w:rPr>
        <w:t> и </w:t>
      </w:r>
      <w:hyperlink r:id="rId18" w:anchor="dst100055" w:history="1">
        <w:r w:rsidRPr="00E500F5">
          <w:rPr>
            <w:rStyle w:val="a4"/>
            <w:color w:val="1A0DAB"/>
          </w:rPr>
          <w:t>12</w:t>
        </w:r>
      </w:hyperlink>
      <w:r w:rsidRPr="00E500F5">
        <w:rPr>
          <w:color w:val="000000"/>
        </w:rPr>
        <w:t> Правил, должно сообщить о подозрении на ВГБК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ВГБК.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14.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ВГБК в течение 24 часов должен обеспечить направление специалистов </w:t>
      </w:r>
      <w:proofErr w:type="spellStart"/>
      <w:r w:rsidRPr="00E500F5">
        <w:rPr>
          <w:color w:val="000000"/>
        </w:rPr>
        <w:t>госветслужбы</w:t>
      </w:r>
      <w:proofErr w:type="spellEnd"/>
      <w:r w:rsidRPr="00E500F5">
        <w:rPr>
          <w:color w:val="000000"/>
        </w:rPr>
        <w:t xml:space="preserve"> в место нахождения кроликов, подозреваемых в заболевании ВГБК (далее - предполагаемый эпизоотический очаг), для: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клинического осмотра кроликов;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определения вероятных источников, факторов передачи и предположительного времени заноса возбудителя;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определения границ предполагаемого эпизоотического очага и возможных путей распространения ВГБК, в том числе с реализованными (вывезенными) кроликами и (или) полученной от них продукцией в течение 30 календарных дней до получения информации о подозрении на ВГБК;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отбора Проб и их направления в лабораторию.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15. 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подведомственной ему организации, в течение 24 часов после получения информации, указанной в </w:t>
      </w:r>
      <w:hyperlink r:id="rId19" w:anchor="dst100043" w:history="1">
        <w:r w:rsidRPr="00E500F5">
          <w:rPr>
            <w:rStyle w:val="a4"/>
            <w:color w:val="1A0DAB"/>
          </w:rPr>
          <w:t>пунктах 10</w:t>
        </w:r>
      </w:hyperlink>
      <w:r w:rsidRPr="00E500F5">
        <w:rPr>
          <w:color w:val="000000"/>
        </w:rPr>
        <w:t> и </w:t>
      </w:r>
      <w:hyperlink r:id="rId20" w:anchor="dst100055" w:history="1">
        <w:r w:rsidRPr="00E500F5">
          <w:rPr>
            <w:rStyle w:val="a4"/>
            <w:color w:val="1A0DAB"/>
          </w:rPr>
          <w:t>12</w:t>
        </w:r>
      </w:hyperlink>
      <w:r w:rsidRPr="00E500F5">
        <w:rPr>
          <w:color w:val="000000"/>
        </w:rPr>
        <w:t> Правил, должно: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проинформировать о подозрении на ВГБК главу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кроликов о требованиях Правил;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определить количество кроликов в хозяйствах, расположенных на территории указанного муниципального образования, а также места и порядок уничтожения трупов кроликов на территории указанного муниципального образования.</w:t>
      </w:r>
    </w:p>
    <w:p w:rsidR="00E500F5" w:rsidRPr="00E500F5" w:rsidRDefault="00E500F5" w:rsidP="00782666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E500F5">
        <w:rPr>
          <w:b/>
          <w:bCs/>
          <w:color w:val="000000"/>
          <w:kern w:val="36"/>
        </w:rPr>
        <w:t>V. Диагностические мероприятия</w:t>
      </w:r>
    </w:p>
    <w:p w:rsidR="00E500F5" w:rsidRPr="00E500F5" w:rsidRDefault="00E500F5" w:rsidP="007826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16. Отбор Проб специалистами </w:t>
      </w:r>
      <w:proofErr w:type="spellStart"/>
      <w:r w:rsidRPr="00E500F5">
        <w:rPr>
          <w:color w:val="000000"/>
        </w:rPr>
        <w:t>госветслужбы</w:t>
      </w:r>
      <w:proofErr w:type="spellEnd"/>
      <w:r w:rsidRPr="00E500F5">
        <w:rPr>
          <w:color w:val="000000"/>
        </w:rPr>
        <w:t xml:space="preserve"> должен проводиться следующим образом: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в изолированно содержащейся группе кроликов (далее - группа), насчитывающей от 1 до 10 голов, Пробы должны отбираться от каждого кролика;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в группе, насчитывающей 11 и более голов, Пробы должны отбираться от 10 кроликов.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При наличии в группе кроликов, имеющих клинические признаки, характерные для ВГБК, перечисленные в </w:t>
      </w:r>
      <w:hyperlink r:id="rId21" w:anchor="dst100018" w:history="1">
        <w:r w:rsidRPr="00E500F5">
          <w:rPr>
            <w:rStyle w:val="a4"/>
            <w:color w:val="1A0DAB"/>
          </w:rPr>
          <w:t>пункте 3</w:t>
        </w:r>
      </w:hyperlink>
      <w:r w:rsidRPr="00E500F5">
        <w:rPr>
          <w:color w:val="000000"/>
        </w:rPr>
        <w:t> Правил, Пробы должны отбираться от таких кроликов с учетом положений </w:t>
      </w:r>
      <w:hyperlink r:id="rId22" w:anchor="dst100071" w:history="1">
        <w:r w:rsidRPr="00E500F5">
          <w:rPr>
            <w:rStyle w:val="a4"/>
            <w:color w:val="1A0DAB"/>
          </w:rPr>
          <w:t>абзаца третьего</w:t>
        </w:r>
      </w:hyperlink>
      <w:r w:rsidRPr="00E500F5">
        <w:rPr>
          <w:color w:val="000000"/>
        </w:rPr>
        <w:t> настоящего пункта.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От кроликов должны отбираться пробы крови в объеме 3 - 5 мл.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От трупов кроликов (не более 3 голов) должны отбираться фрагменты печени, селезенки массой от 5 до 10 г. Допускается направление трупов кроликов целиком в водонепроницаемой таре в срок не позднее 8 часов после их гибели.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При невозможности получения Проб в количестве, указанном в настоящем пункте, Пробы должны отбираться в максимально возможном количестве.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lastRenderedPageBreak/>
        <w:t xml:space="preserve">17. Упаковка и транспортирование Проб должны обеспечивать их сохранность и пригодность для исследований в течение срока транспортировки. Доставка Проб в лабораторию должна осуществляться специалистом </w:t>
      </w:r>
      <w:proofErr w:type="spellStart"/>
      <w:r w:rsidRPr="00E500F5">
        <w:rPr>
          <w:color w:val="000000"/>
        </w:rPr>
        <w:t>госветслужбы</w:t>
      </w:r>
      <w:proofErr w:type="spellEnd"/>
      <w:r w:rsidRPr="00E500F5">
        <w:rPr>
          <w:color w:val="000000"/>
        </w:rPr>
        <w:t xml:space="preserve"> в течение 24 часов с момента их отбора.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Пробы охлаждаются, а на период транспортирования помещаются в термос со льдом или охладителем.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Утечка (рассеивание) Проб во внешнюю среду не допускается.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Контейнеры, емкости с Пробами должны быть упакованы и опечатаны.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В сопроводительном письме к Пробам должны быть указаны дата, время отбора Проб, дата последней вакцинации против ВГБК или указание на то, что вакцинация не проводилась, номер серии использованной вакцины, адрес места отбора Проб и наименование хозяйства (фамилия, имя, отчество (при наличии) владельца кроликов), перечень Проб, основания для подозрения на ВГБК, адрес, телефоны, а также адрес электронной почты (при наличии) специалиста </w:t>
      </w:r>
      <w:proofErr w:type="spellStart"/>
      <w:r w:rsidRPr="00E500F5">
        <w:rPr>
          <w:color w:val="000000"/>
        </w:rPr>
        <w:t>госветслужбы</w:t>
      </w:r>
      <w:proofErr w:type="spellEnd"/>
      <w:r w:rsidRPr="00E500F5">
        <w:rPr>
          <w:color w:val="000000"/>
        </w:rPr>
        <w:t>, осуществившего отбор Проб.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18. Лабораторные исследования Проб должны проводиться с использованием следующих методов: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молекулярно-биологических (методом полимеразной цепной реакции);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и (или) в реакции торможения гемагглютинации;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и (или) обнаружения антигена возбудителя в реакции гемагглютинации и (или) иммуноферментного анализа;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и (или) иммуноферментного анализа для выявления специфических антител к возбудителю.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19. Диагноз на ВГБК считается установленным, если обнаружены: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антиген возбудителя;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и (или) его генетический материал;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и (или) антитела к возбудителю, не связанные с вакцинацией.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20. Руководитель лаборатории в течение 12 часов после получения результатов лабораторных исследований на ВГБК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 w:rsidRPr="00E500F5">
        <w:rPr>
          <w:color w:val="000000"/>
        </w:rPr>
        <w:t>госветслужбы</w:t>
      </w:r>
      <w:proofErr w:type="spellEnd"/>
      <w:r w:rsidRPr="00E500F5">
        <w:rPr>
          <w:color w:val="000000"/>
        </w:rPr>
        <w:t>, направившего Пробы на исследования, о полученных результатах.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В случае установления диагноза на ВГБК руководитель лаборатории в течение 12 часов после получения результатов лабораторных исследований в письменной форме должен проинформировать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с объекта, подведомственного указанным органам.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21.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ВГБК должен направить в письменной форме информацию о возникновении ВГБК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</w:t>
      </w:r>
      <w:r w:rsidRPr="00E500F5">
        <w:rPr>
          <w:color w:val="000000"/>
        </w:rPr>
        <w:lastRenderedPageBreak/>
        <w:t>орган исполнительной власти в области нормативно-правового регулирования в ветеринарии, в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22. При установлении диагноза на ВГБК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Правилами.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23. В случае если в результате проведенных лабораторных исследований диагноз на ВГБК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если исследованные Пробы поступили с объекта, подведомственного указанным органам.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24.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 w:rsidRPr="00E500F5">
        <w:rPr>
          <w:color w:val="000000"/>
        </w:rPr>
        <w:t>неустановлении</w:t>
      </w:r>
      <w:proofErr w:type="spellEnd"/>
      <w:r w:rsidRPr="00E500F5">
        <w:rPr>
          <w:color w:val="000000"/>
        </w:rPr>
        <w:t xml:space="preserve"> диагноза на ВГБК владельцев кроликов,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E500F5" w:rsidRPr="00782666" w:rsidRDefault="00E500F5" w:rsidP="00782666">
      <w:pPr>
        <w:pStyle w:val="a5"/>
        <w:jc w:val="center"/>
        <w:rPr>
          <w:rFonts w:ascii="Times New Roman" w:hAnsi="Times New Roman" w:cs="Times New Roman"/>
          <w:b/>
        </w:rPr>
      </w:pPr>
      <w:r w:rsidRPr="00782666">
        <w:rPr>
          <w:rFonts w:ascii="Times New Roman" w:hAnsi="Times New Roman" w:cs="Times New Roman"/>
          <w:b/>
        </w:rPr>
        <w:t>VI. Установление карантина, ограничительные и иные</w:t>
      </w:r>
    </w:p>
    <w:p w:rsidR="00E500F5" w:rsidRPr="00782666" w:rsidRDefault="00E500F5" w:rsidP="00782666">
      <w:pPr>
        <w:pStyle w:val="a5"/>
        <w:jc w:val="center"/>
        <w:rPr>
          <w:rFonts w:ascii="Times New Roman" w:hAnsi="Times New Roman" w:cs="Times New Roman"/>
          <w:b/>
        </w:rPr>
      </w:pPr>
      <w:r w:rsidRPr="00782666">
        <w:rPr>
          <w:rFonts w:ascii="Times New Roman" w:hAnsi="Times New Roman" w:cs="Times New Roman"/>
          <w:b/>
        </w:rPr>
        <w:t>мероприятия, направленные на ликвидацию очагов ВГБК,</w:t>
      </w:r>
    </w:p>
    <w:p w:rsidR="00E500F5" w:rsidRPr="00782666" w:rsidRDefault="00E500F5" w:rsidP="00782666">
      <w:pPr>
        <w:pStyle w:val="a5"/>
        <w:jc w:val="center"/>
        <w:rPr>
          <w:rFonts w:ascii="Times New Roman" w:hAnsi="Times New Roman" w:cs="Times New Roman"/>
          <w:b/>
        </w:rPr>
      </w:pPr>
      <w:r w:rsidRPr="00782666">
        <w:rPr>
          <w:rFonts w:ascii="Times New Roman" w:hAnsi="Times New Roman" w:cs="Times New Roman"/>
          <w:b/>
        </w:rPr>
        <w:t>а также на предотвращение ее распространения</w:t>
      </w:r>
    </w:p>
    <w:p w:rsidR="00E500F5" w:rsidRPr="00E500F5" w:rsidRDefault="00E500F5" w:rsidP="007826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25.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ВГБК в течение 24 часов с момента установления диагноза на ВГБК должен: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в федеральный орган исполнительной власти в области ветеринарного надзора;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установления диагноза на ВГБК у кроликов, содержащихся на объектах, подведомственных указанным органам;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lastRenderedPageBreak/>
        <w:t>В случае установления диагноза на ВГБК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ими информации об установлении диагноза на ВГБК в соответствии с </w:t>
      </w:r>
      <w:hyperlink r:id="rId23" w:anchor="dst100090" w:history="1">
        <w:r w:rsidRPr="00E500F5">
          <w:rPr>
            <w:rStyle w:val="a4"/>
            <w:color w:val="1A0DAB"/>
          </w:rPr>
          <w:t>пунктом 20</w:t>
        </w:r>
      </w:hyperlink>
      <w:r w:rsidRPr="00E500F5">
        <w:rPr>
          <w:color w:val="000000"/>
        </w:rPr>
        <w:t> Правил;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разработать и утвердить план мероприятий по ликвидации эпизоотического очага ВГБК и предотвращения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В случае установления диагноза на ВГБК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ВГБК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ими информации об установлении диагноза на ВГБК в соответствии с </w:t>
      </w:r>
      <w:hyperlink r:id="rId24" w:anchor="dst100090" w:history="1">
        <w:r w:rsidRPr="00E500F5">
          <w:rPr>
            <w:rStyle w:val="a4"/>
            <w:color w:val="1A0DAB"/>
          </w:rPr>
          <w:t>пунктом 20</w:t>
        </w:r>
      </w:hyperlink>
      <w:r w:rsidRPr="00E500F5">
        <w:rPr>
          <w:color w:val="000000"/>
        </w:rPr>
        <w:t> Правил.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26.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27.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место нахождения источника и факторов передачи возбудителя в тех границах, в которых возможна его передача кроликам (далее - эпизоотический очаг);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территория, прилегающая к эпизоотическому очагу, радиус которой составляет от 2 до 5 км от его границ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неблагополучный пункт).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28.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29. Решением об установлении ограничительных мероприятий (карантина) вводятся ограничительные мероприятия в эпизоотическом очаге и неблагополучном пункте.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30. В эпизоотическом очаге: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а) запрещается: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кроликов, </w:t>
      </w:r>
      <w:r w:rsidRPr="00E500F5">
        <w:rPr>
          <w:color w:val="000000"/>
        </w:rPr>
        <w:lastRenderedPageBreak/>
        <w:t xml:space="preserve">специалистов </w:t>
      </w:r>
      <w:proofErr w:type="spellStart"/>
      <w:r w:rsidRPr="00E500F5">
        <w:rPr>
          <w:color w:val="000000"/>
        </w:rPr>
        <w:t>госветслужбы</w:t>
      </w:r>
      <w:proofErr w:type="spellEnd"/>
      <w:r w:rsidRPr="00E500F5">
        <w:rPr>
          <w:color w:val="000000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перемещение и перегруппировка кроликов внутри хозяйства;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ввоз на территорию хозяйства и вывоз за его пределы кроликов;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вывоз продуктов убоя, а также пуха кроликов;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вывоз инвентаря и кормов, с которыми могли иметь контакт больные кролики;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б) осуществляется: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клинический осмотр кроликов;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вакцинация кроликов без клинических признаков, характерных для ВГБК, перечисленных в </w:t>
      </w:r>
      <w:hyperlink r:id="rId25" w:anchor="dst100018" w:history="1">
        <w:r w:rsidRPr="00E500F5">
          <w:rPr>
            <w:rStyle w:val="a4"/>
            <w:color w:val="1A0DAB"/>
          </w:rPr>
          <w:t>пункте 3</w:t>
        </w:r>
      </w:hyperlink>
      <w:r w:rsidRPr="00E500F5">
        <w:rPr>
          <w:color w:val="000000"/>
        </w:rPr>
        <w:t> Правил, вакцинами против ВГБК согласно инструкциям по их применению;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убой больных кроликов бескровным методом;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дезинфекционная обработка одежды и обуви в соответствии с </w:t>
      </w:r>
      <w:hyperlink r:id="rId26" w:anchor="dst100131" w:history="1">
        <w:r w:rsidRPr="00E500F5">
          <w:rPr>
            <w:rStyle w:val="a4"/>
            <w:color w:val="1A0DAB"/>
          </w:rPr>
          <w:t>пунктом 31</w:t>
        </w:r>
      </w:hyperlink>
      <w:r w:rsidRPr="00E500F5">
        <w:rPr>
          <w:color w:val="000000"/>
        </w:rPr>
        <w:t> Правил;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дезинфекционная обработка транспортных средств при их выезде с территории эпизоотического очага в соответствии с </w:t>
      </w:r>
      <w:hyperlink r:id="rId27" w:anchor="dst100131" w:history="1">
        <w:r w:rsidRPr="00E500F5">
          <w:rPr>
            <w:rStyle w:val="a4"/>
            <w:color w:val="1A0DAB"/>
          </w:rPr>
          <w:t>пунктом 31</w:t>
        </w:r>
      </w:hyperlink>
      <w:r w:rsidRPr="00E500F5">
        <w:rPr>
          <w:color w:val="000000"/>
        </w:rPr>
        <w:t> Правил;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обеспечение отсутствия на территории эпизоотического очага животных без владельцев &lt;5&gt;;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--------------------------------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&lt;5&gt; </w:t>
      </w:r>
      <w:hyperlink r:id="rId28" w:anchor="dst100016" w:history="1">
        <w:r w:rsidRPr="00E500F5">
          <w:rPr>
            <w:rStyle w:val="a4"/>
            <w:color w:val="1A0DAB"/>
          </w:rPr>
          <w:t>Статья 3</w:t>
        </w:r>
      </w:hyperlink>
      <w:r w:rsidRPr="00E500F5">
        <w:rPr>
          <w:color w:val="000000"/>
        </w:rPr>
        <w:t> 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E500F5" w:rsidRPr="00E500F5" w:rsidRDefault="00E500F5" w:rsidP="007826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проведение дератизации.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Корма, с которыми могли иметь контакт больные кролики, могут быть использованы в корм невосприимчивым к ВГБК животным.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31. Дезинфекции в эпизоотическом очаге подлежат территории хозяйств, помещения по содержанию кроликов и другие места, где содержались больные кролики.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Дезинфекция помещений и других мест, где содержались больные кролики, должна проводиться специалистами </w:t>
      </w:r>
      <w:proofErr w:type="spellStart"/>
      <w:r w:rsidRPr="00E500F5">
        <w:rPr>
          <w:color w:val="000000"/>
        </w:rPr>
        <w:t>госветслужбы</w:t>
      </w:r>
      <w:proofErr w:type="spellEnd"/>
      <w:r w:rsidRPr="00E500F5">
        <w:rPr>
          <w:color w:val="000000"/>
        </w:rPr>
        <w:t xml:space="preserve"> в три этапа: первый - сразу после изоляции больных кроликов, второй - после проведения механической очистки, третий - перед отменой карантина.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Для дезинфекции должны применяться 4-процентный горячий едкий натр, или 3-процентная хлорная известь, или 3-процентный нейтральный гипохлорит кальция, или 1-процентный </w:t>
      </w:r>
      <w:proofErr w:type="spellStart"/>
      <w:r w:rsidRPr="00E500F5">
        <w:rPr>
          <w:color w:val="000000"/>
        </w:rPr>
        <w:t>глутаровый</w:t>
      </w:r>
      <w:proofErr w:type="spellEnd"/>
      <w:r w:rsidRPr="00E500F5">
        <w:rPr>
          <w:color w:val="000000"/>
        </w:rPr>
        <w:t xml:space="preserve"> альдегид, или 5-процентный однохлористый йод, или 2-процентные формалин (</w:t>
      </w:r>
      <w:proofErr w:type="spellStart"/>
      <w:r w:rsidRPr="00E500F5">
        <w:rPr>
          <w:color w:val="000000"/>
        </w:rPr>
        <w:t>параформальдегид</w:t>
      </w:r>
      <w:proofErr w:type="spellEnd"/>
      <w:r w:rsidRPr="00E500F5">
        <w:rPr>
          <w:color w:val="000000"/>
        </w:rPr>
        <w:t>), или хлорамин из расчета 0,3 - 0,5 дм</w:t>
      </w:r>
      <w:r w:rsidRPr="00E500F5">
        <w:rPr>
          <w:color w:val="000000"/>
          <w:vertAlign w:val="superscript"/>
        </w:rPr>
        <w:t>3</w:t>
      </w:r>
      <w:r w:rsidRPr="00E500F5">
        <w:rPr>
          <w:color w:val="000000"/>
        </w:rPr>
        <w:t>/м</w:t>
      </w:r>
      <w:r w:rsidRPr="00E500F5">
        <w:rPr>
          <w:color w:val="000000"/>
          <w:vertAlign w:val="superscript"/>
        </w:rPr>
        <w:t>2</w:t>
      </w:r>
      <w:r w:rsidRPr="00E500F5">
        <w:rPr>
          <w:color w:val="000000"/>
        </w:rPr>
        <w:t xml:space="preserve">, или другие дезинфицирующие растворы с </w:t>
      </w:r>
      <w:proofErr w:type="spellStart"/>
      <w:r w:rsidRPr="00E500F5">
        <w:rPr>
          <w:color w:val="000000"/>
        </w:rPr>
        <w:t>вирулицидной</w:t>
      </w:r>
      <w:proofErr w:type="spellEnd"/>
      <w:r w:rsidRPr="00E500F5">
        <w:rPr>
          <w:color w:val="000000"/>
        </w:rPr>
        <w:t xml:space="preserve"> активностью в отношении возбудителя согласно инструкциям по их применению.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Для дезинфекции транспортных средств должны применяться 1,5-процентный формальдегид, или 3-процентный </w:t>
      </w:r>
      <w:proofErr w:type="spellStart"/>
      <w:r w:rsidRPr="00E500F5">
        <w:rPr>
          <w:color w:val="000000"/>
        </w:rPr>
        <w:t>фоспар</w:t>
      </w:r>
      <w:proofErr w:type="spellEnd"/>
      <w:r w:rsidRPr="00E500F5">
        <w:rPr>
          <w:color w:val="000000"/>
        </w:rPr>
        <w:t xml:space="preserve"> </w:t>
      </w:r>
      <w:proofErr w:type="spellStart"/>
      <w:r w:rsidRPr="00E500F5">
        <w:rPr>
          <w:color w:val="000000"/>
        </w:rPr>
        <w:t>либопарасод</w:t>
      </w:r>
      <w:proofErr w:type="spellEnd"/>
      <w:r w:rsidRPr="00E500F5">
        <w:rPr>
          <w:color w:val="000000"/>
        </w:rPr>
        <w:t xml:space="preserve">, или 1,5-процентный </w:t>
      </w:r>
      <w:proofErr w:type="spellStart"/>
      <w:r w:rsidRPr="00E500F5">
        <w:rPr>
          <w:color w:val="000000"/>
        </w:rPr>
        <w:t>параформ</w:t>
      </w:r>
      <w:proofErr w:type="spellEnd"/>
      <w:r w:rsidRPr="00E500F5">
        <w:rPr>
          <w:color w:val="000000"/>
        </w:rPr>
        <w:t xml:space="preserve">, приготовленный на 0,5-процентном растворе едкого натра, или 5-процентный хлорамин, или другие дезинфицирующие растворы с </w:t>
      </w:r>
      <w:proofErr w:type="spellStart"/>
      <w:r w:rsidRPr="00E500F5">
        <w:rPr>
          <w:color w:val="000000"/>
        </w:rPr>
        <w:t>вирулицидной</w:t>
      </w:r>
      <w:proofErr w:type="spellEnd"/>
      <w:r w:rsidRPr="00E500F5">
        <w:rPr>
          <w:color w:val="000000"/>
        </w:rPr>
        <w:t xml:space="preserve"> активностью в отношении возбудителя согласно инструкциям по их применению.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lastRenderedPageBreak/>
        <w:t>Дезинфекционная обработка одежды и обуви осуществляется парами формальдегида в пароформалиновой камере в течение 1 часа при температуре 57 - 60 °C, расходе формалина 75 см</w:t>
      </w:r>
      <w:r w:rsidRPr="00E500F5">
        <w:rPr>
          <w:color w:val="000000"/>
          <w:vertAlign w:val="superscript"/>
        </w:rPr>
        <w:t>3</w:t>
      </w:r>
      <w:r w:rsidRPr="00E500F5">
        <w:rPr>
          <w:color w:val="000000"/>
        </w:rPr>
        <w:t>/м</w:t>
      </w:r>
      <w:r w:rsidRPr="00E500F5">
        <w:rPr>
          <w:color w:val="000000"/>
          <w:vertAlign w:val="superscript"/>
        </w:rPr>
        <w:t>3</w:t>
      </w:r>
      <w:r w:rsidRPr="00E500F5">
        <w:rPr>
          <w:color w:val="000000"/>
        </w:rPr>
        <w:t xml:space="preserve"> водного раствора формалина с содержанием 1,5% формальдегида или другими дезинфицирующими растворами с </w:t>
      </w:r>
      <w:proofErr w:type="spellStart"/>
      <w:r w:rsidRPr="00E500F5">
        <w:rPr>
          <w:color w:val="000000"/>
        </w:rPr>
        <w:t>вирулицидной</w:t>
      </w:r>
      <w:proofErr w:type="spellEnd"/>
      <w:r w:rsidRPr="00E500F5">
        <w:rPr>
          <w:color w:val="000000"/>
        </w:rPr>
        <w:t xml:space="preserve"> активностью в отношении возбудителя согласно инструкциям по их применению при выходе с территории эпизоотического очага.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32. Утилизация трупов кроликов осуществляется вместе со шкурками в соответствии с ветеринарными правилами перемещения, хранения, переработки и утилизации биологических отходов, утверждаемыми в соответствии со </w:t>
      </w:r>
      <w:hyperlink r:id="rId29" w:anchor="dst100187" w:history="1">
        <w:r w:rsidRPr="00E500F5">
          <w:rPr>
            <w:rStyle w:val="a4"/>
            <w:color w:val="1A0DAB"/>
          </w:rPr>
          <w:t>статьей 2.1</w:t>
        </w:r>
      </w:hyperlink>
      <w:r w:rsidRPr="00E500F5">
        <w:rPr>
          <w:color w:val="000000"/>
        </w:rPr>
        <w:t> Закона Российской Федерации от 14 мая 1993 г. N 4979-1 "О ветеринарии".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33. В неблагополучном пункте: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а) запрещается: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ввоз кроликов, не вакцинированных против ВГБК;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вывоз кроликов и продуктов их убоя;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проведение сельскохозяйственных ярмарок, выставок, торгов и других мероприятий, связанных со скоплением кроликов;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б) осуществляется: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вакцинация кроликов вакцинами против ВГБК согласно инструкциям по их применению.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Тушки кроликов, убитых на мясо, провариваются и должны использоваться в пределах неблагополучного пункта.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Шкурки кроликов, заготовленные в неблагополучном пункте, должны храниться изолированно, упакованные в двойную продезинфицированную ткань.</w:t>
      </w:r>
    </w:p>
    <w:p w:rsidR="00E500F5" w:rsidRPr="00E500F5" w:rsidRDefault="00E500F5" w:rsidP="00782666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E500F5">
        <w:rPr>
          <w:b/>
          <w:bCs/>
          <w:color w:val="000000"/>
          <w:kern w:val="36"/>
        </w:rPr>
        <w:t>VII. Отмена карантина</w:t>
      </w:r>
    </w:p>
    <w:p w:rsidR="00E500F5" w:rsidRPr="00E500F5" w:rsidRDefault="00E500F5" w:rsidP="007826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34. Отмена карантина в хозяйстве осуществляется через 15 календарных дней после убоя последнего больного кролика в эпизоотическом очаге и проведения других мероприятий, предусмотренных Правилами.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35.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 если эпизоотический очаг был выявлен на объектах, подведомственных указанным органам)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 xml:space="preserve"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</w:t>
      </w:r>
      <w:r w:rsidRPr="00E500F5">
        <w:rPr>
          <w:color w:val="000000"/>
        </w:rPr>
        <w:lastRenderedPageBreak/>
        <w:t>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E500F5" w:rsidRPr="00E500F5" w:rsidRDefault="00E500F5" w:rsidP="00782666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500F5">
        <w:rPr>
          <w:color w:val="000000"/>
        </w:rPr>
        <w:t>36. Шкурки кроликов, заготовленные в неблагополучном пункте, после отмены карантина направляются на перерабатывающие предприятия для обеззараживания и обработки.</w:t>
      </w:r>
    </w:p>
    <w:p w:rsidR="00EC2A1A" w:rsidRPr="00E500F5" w:rsidRDefault="00EC2A1A" w:rsidP="007826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2A1A" w:rsidRPr="00E500F5" w:rsidSect="00E50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61"/>
    <w:rsid w:val="006621B2"/>
    <w:rsid w:val="00782666"/>
    <w:rsid w:val="00D26561"/>
    <w:rsid w:val="00E500F5"/>
    <w:rsid w:val="00E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8E2"/>
  <w15:chartTrackingRefBased/>
  <w15:docId w15:val="{3C77BA77-4304-4F8F-AE83-0B5EA4E1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left">
    <w:name w:val="align_left"/>
    <w:basedOn w:val="a"/>
    <w:rsid w:val="00E5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E5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0F5"/>
    <w:rPr>
      <w:color w:val="0000FF"/>
      <w:u w:val="single"/>
    </w:rPr>
  </w:style>
  <w:style w:type="paragraph" w:customStyle="1" w:styleId="alignright">
    <w:name w:val="align_right"/>
    <w:basedOn w:val="a"/>
    <w:rsid w:val="00E5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2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9431/24aa6f7ce97a175635b85d46df4f979f724cbd67/" TargetMode="External"/><Relationship Id="rId13" Type="http://schemas.openxmlformats.org/officeDocument/2006/relationships/hyperlink" Target="http://www.consultant.ru/document/cons_doc_LAW_199059/aa9e5d2c25b51f9ecab8aa8f0644d9eb12679980/" TargetMode="External"/><Relationship Id="rId18" Type="http://schemas.openxmlformats.org/officeDocument/2006/relationships/hyperlink" Target="http://www.consultant.ru/document/cons_doc_LAW_399431/e072d9f57e40f0661d443577256af4005074c28b/" TargetMode="External"/><Relationship Id="rId26" Type="http://schemas.openxmlformats.org/officeDocument/2006/relationships/hyperlink" Target="http://www.consultant.ru/document/cons_doc_LAW_399431/1af8805abe737e67dc4b158bdd9328d82696ae3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99431/308cf24bf8639c41dc6e03c8b3749d84eb265630/" TargetMode="External"/><Relationship Id="rId7" Type="http://schemas.openxmlformats.org/officeDocument/2006/relationships/hyperlink" Target="http://www.consultant.ru/document/cons_doc_LAW_397257/8a0f34eb2081ec95119c38b0a7e1c0d201e6d47a/" TargetMode="External"/><Relationship Id="rId12" Type="http://schemas.openxmlformats.org/officeDocument/2006/relationships/hyperlink" Target="http://www.consultant.ru/document/cons_doc_LAW_375617/699c375e6d6a13872014d3d1e35182cf7fb7617b/" TargetMode="External"/><Relationship Id="rId17" Type="http://schemas.openxmlformats.org/officeDocument/2006/relationships/hyperlink" Target="http://www.consultant.ru/document/cons_doc_LAW_399431/e072d9f57e40f0661d443577256af4005074c28b/" TargetMode="External"/><Relationship Id="rId25" Type="http://schemas.openxmlformats.org/officeDocument/2006/relationships/hyperlink" Target="http://www.consultant.ru/document/cons_doc_LAW_399431/308cf24bf8639c41dc6e03c8b3749d84eb2656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99431/1af8805abe737e67dc4b158bdd9328d82696ae38/" TargetMode="External"/><Relationship Id="rId20" Type="http://schemas.openxmlformats.org/officeDocument/2006/relationships/hyperlink" Target="http://www.consultant.ru/document/cons_doc_LAW_399431/e072d9f57e40f0661d443577256af4005074c28b/" TargetMode="External"/><Relationship Id="rId29" Type="http://schemas.openxmlformats.org/officeDocument/2006/relationships/hyperlink" Target="http://www.consultant.ru/document/cons_doc_LAW_389319/c6d08ae91bd8eb10903978b214c1c1a1a8beedc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319/0cd59a8bd020d293004e2c75cdf2e07bc9698c9b/" TargetMode="External"/><Relationship Id="rId11" Type="http://schemas.openxmlformats.org/officeDocument/2006/relationships/hyperlink" Target="http://www.consultant.ru/document/cons_doc_LAW_389319/2804442f9bf3e8c1800040fc18105d6e9885f503/" TargetMode="External"/><Relationship Id="rId24" Type="http://schemas.openxmlformats.org/officeDocument/2006/relationships/hyperlink" Target="http://www.consultant.ru/document/cons_doc_LAW_399431/bee93f23910bf04fde13c234fba139f0808d6f77/" TargetMode="External"/><Relationship Id="rId5" Type="http://schemas.openxmlformats.org/officeDocument/2006/relationships/hyperlink" Target="http://publication.pravo.gov.ru/File/GetFile/0001202110280035?type=pdf" TargetMode="External"/><Relationship Id="rId15" Type="http://schemas.openxmlformats.org/officeDocument/2006/relationships/hyperlink" Target="http://www.consultant.ru/document/cons_doc_LAW_194560/237d33751f865ceafc2b4822ca1edabe2187de41/" TargetMode="External"/><Relationship Id="rId23" Type="http://schemas.openxmlformats.org/officeDocument/2006/relationships/hyperlink" Target="http://www.consultant.ru/document/cons_doc_LAW_399431/bee93f23910bf04fde13c234fba139f0808d6f77/" TargetMode="External"/><Relationship Id="rId28" Type="http://schemas.openxmlformats.org/officeDocument/2006/relationships/hyperlink" Target="http://www.consultant.ru/document/cons_doc_LAW_387206/4f41fe599ce341751e4e34dc50a4b676674c1416/" TargetMode="External"/><Relationship Id="rId10" Type="http://schemas.openxmlformats.org/officeDocument/2006/relationships/hyperlink" Target="http://www.consultant.ru/document/cons_doc_LAW_365914/" TargetMode="External"/><Relationship Id="rId19" Type="http://schemas.openxmlformats.org/officeDocument/2006/relationships/hyperlink" Target="http://www.consultant.ru/document/cons_doc_LAW_399431/e072d9f57e40f0661d443577256af4005074c28b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/document/cons_doc_LAW_399431/2ff7a8c72de3994f30496a0ccbb1ddafdaddf518/" TargetMode="External"/><Relationship Id="rId9" Type="http://schemas.openxmlformats.org/officeDocument/2006/relationships/hyperlink" Target="http://www.consultant.ru/document/cons_doc_LAW_287448/" TargetMode="External"/><Relationship Id="rId14" Type="http://schemas.openxmlformats.org/officeDocument/2006/relationships/hyperlink" Target="http://www.consultant.ru/document/cons_doc_LAW_399431/308cf24bf8639c41dc6e03c8b3749d84eb265630/" TargetMode="External"/><Relationship Id="rId22" Type="http://schemas.openxmlformats.org/officeDocument/2006/relationships/hyperlink" Target="http://www.consultant.ru/document/cons_doc_LAW_399431/bee93f23910bf04fde13c234fba139f0808d6f77/" TargetMode="External"/><Relationship Id="rId27" Type="http://schemas.openxmlformats.org/officeDocument/2006/relationships/hyperlink" Target="http://www.consultant.ru/document/cons_doc_LAW_399431/1af8805abe737e67dc4b158bdd9328d82696ae3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5408</Words>
  <Characters>30830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4</cp:revision>
  <dcterms:created xsi:type="dcterms:W3CDTF">2021-11-03T08:54:00Z</dcterms:created>
  <dcterms:modified xsi:type="dcterms:W3CDTF">2021-11-03T09:53:00Z</dcterms:modified>
</cp:coreProperties>
</file>