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CC1" w:rsidRDefault="00107323">
      <w:pPr>
        <w:pStyle w:val="a4"/>
      </w:pPr>
      <w:r>
        <w:rPr>
          <w:color w:val="FF0000"/>
        </w:rPr>
        <w:t>ВНИМАНИЕ!</w:t>
      </w:r>
    </w:p>
    <w:p w:rsidR="00E22CC1" w:rsidRDefault="00107323">
      <w:pPr>
        <w:spacing w:line="566" w:lineRule="exact"/>
        <w:jc w:val="center"/>
        <w:rPr>
          <w:sz w:val="52"/>
        </w:rPr>
      </w:pPr>
      <w:r>
        <w:rPr>
          <w:rFonts w:ascii="Times New Roman" w:hAnsi="Times New Roman"/>
          <w:color w:val="FF0000"/>
          <w:spacing w:val="-131"/>
          <w:sz w:val="52"/>
          <w:u w:val="thick" w:color="FF0000"/>
        </w:rPr>
        <w:t xml:space="preserve"> </w:t>
      </w:r>
      <w:r>
        <w:rPr>
          <w:color w:val="FF0000"/>
          <w:sz w:val="52"/>
          <w:u w:val="thick" w:color="FF0000"/>
        </w:rPr>
        <w:t>АФРИКАНСКАЯ ЧУМА СВИНЕЙ!</w:t>
      </w:r>
    </w:p>
    <w:p w:rsidR="00E22CC1" w:rsidRDefault="00107323">
      <w:pPr>
        <w:pStyle w:val="a3"/>
        <w:spacing w:before="8"/>
        <w:rPr>
          <w:sz w:val="14"/>
        </w:rPr>
      </w:pPr>
      <w:r>
        <w:pict>
          <v:group id="_x0000_s1039" style="position:absolute;margin-left:28.3pt;margin-top:10.3pt;width:785.3pt;height:57.25pt;z-index:-15728128;mso-wrap-distance-left:0;mso-wrap-distance-right:0;mso-position-horizontal-relative:page" coordorigin="566,206" coordsize="15706,1145">
            <v:rect id="_x0000_s1042" style="position:absolute;left:576;top:215;width:15687;height:1126" fillcolor="#002c85" stroked="f"/>
            <v:shape id="_x0000_s1041" style="position:absolute;left:566;top:206;width:15706;height:1145" coordorigin="566,206" coordsize="15706,1145" path="m16272,206r-10,l16262,216r,1125l576,1341r,-1125l16262,216r,-10l576,206r-10,l566,216r,1125l566,1351r10,l16262,1351r10,l16272,1341r,-1125l16272,206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566;top:206;width:15706;height:1145" filled="f" stroked="f">
              <v:textbox inset="0,0,0,0">
                <w:txbxContent>
                  <w:p w:rsidR="00107323" w:rsidRDefault="00107323">
                    <w:pPr>
                      <w:spacing w:before="103"/>
                      <w:ind w:left="3680" w:right="2874"/>
                      <w:jc w:val="center"/>
                      <w:rPr>
                        <w:sz w:val="40"/>
                      </w:rPr>
                    </w:pPr>
                    <w:r>
                      <w:rPr>
                        <w:color w:val="FFFFFF"/>
                        <w:sz w:val="40"/>
                      </w:rPr>
                      <w:t>Угроза животноводству Республики Карелия!</w:t>
                    </w:r>
                  </w:p>
                  <w:p w:rsidR="00107323" w:rsidRDefault="00107323">
                    <w:pPr>
                      <w:spacing w:before="6"/>
                      <w:ind w:left="523"/>
                      <w:rPr>
                        <w:sz w:val="36"/>
                      </w:rPr>
                    </w:pPr>
                    <w:r>
                      <w:rPr>
                        <w:rFonts w:ascii="Times New Roman" w:hAnsi="Times New Roman"/>
                        <w:color w:val="FFFFFF"/>
                        <w:spacing w:val="-90"/>
                        <w:sz w:val="36"/>
                        <w:u w:val="single" w:color="FFFFFF"/>
                      </w:rPr>
                      <w:t xml:space="preserve"> </w:t>
                    </w:r>
                    <w:r>
                      <w:rPr>
                        <w:color w:val="FFFFFF"/>
                        <w:sz w:val="36"/>
                        <w:u w:val="single" w:color="FFFFFF"/>
                      </w:rPr>
                      <w:t>ОСОБО ОПАСНОЕ ВИРУСНОЕ ЗАБОЛЕВАНИЕ ДОМАШНИХ СВИНЕЙ И ДИКИХ КАБАНОВ!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E22CC1" w:rsidRDefault="00107323">
      <w:pPr>
        <w:pStyle w:val="a5"/>
        <w:numPr>
          <w:ilvl w:val="0"/>
          <w:numId w:val="2"/>
        </w:numPr>
        <w:tabs>
          <w:tab w:val="left" w:pos="2324"/>
        </w:tabs>
        <w:spacing w:before="124"/>
        <w:ind w:hanging="361"/>
        <w:rPr>
          <w:sz w:val="32"/>
        </w:rPr>
      </w:pPr>
      <w:r>
        <w:rPr>
          <w:color w:val="FF0000"/>
          <w:sz w:val="32"/>
        </w:rPr>
        <w:t xml:space="preserve">ПЕРЕНОСЧИКИ: </w:t>
      </w:r>
      <w:r>
        <w:rPr>
          <w:sz w:val="32"/>
        </w:rPr>
        <w:t>Клещи, птицы, грызуны, хищные звери и безнадзорные</w:t>
      </w:r>
      <w:r>
        <w:rPr>
          <w:spacing w:val="-8"/>
          <w:sz w:val="32"/>
        </w:rPr>
        <w:t xml:space="preserve"> </w:t>
      </w:r>
      <w:r>
        <w:rPr>
          <w:sz w:val="32"/>
        </w:rPr>
        <w:t>животные</w:t>
      </w:r>
    </w:p>
    <w:p w:rsidR="00E22CC1" w:rsidRDefault="00107323">
      <w:pPr>
        <w:pStyle w:val="a5"/>
        <w:numPr>
          <w:ilvl w:val="0"/>
          <w:numId w:val="1"/>
        </w:numPr>
        <w:tabs>
          <w:tab w:val="left" w:pos="1700"/>
        </w:tabs>
        <w:ind w:right="981" w:hanging="752"/>
        <w:rPr>
          <w:sz w:val="32"/>
        </w:rPr>
      </w:pPr>
      <w:r>
        <w:rPr>
          <w:color w:val="FF0000"/>
          <w:sz w:val="32"/>
        </w:rPr>
        <w:t>ФАКТОРЫ РИСКА</w:t>
      </w:r>
      <w:r>
        <w:rPr>
          <w:sz w:val="32"/>
        </w:rPr>
        <w:t>: Несанкционированный ввоз животных и кормов, использование в</w:t>
      </w:r>
      <w:r>
        <w:rPr>
          <w:spacing w:val="-48"/>
          <w:sz w:val="32"/>
        </w:rPr>
        <w:t xml:space="preserve"> </w:t>
      </w:r>
      <w:r>
        <w:rPr>
          <w:sz w:val="32"/>
        </w:rPr>
        <w:t>корм свиньям любых пищевых и боенских отходов; свиные продукты (сало, шашлык и</w:t>
      </w:r>
      <w:r>
        <w:rPr>
          <w:spacing w:val="-24"/>
          <w:sz w:val="32"/>
        </w:rPr>
        <w:t xml:space="preserve"> </w:t>
      </w:r>
      <w:r>
        <w:rPr>
          <w:sz w:val="32"/>
        </w:rPr>
        <w:t>т.п.)</w:t>
      </w:r>
    </w:p>
    <w:p w:rsidR="00E22CC1" w:rsidRPr="00107323" w:rsidRDefault="00107323">
      <w:pPr>
        <w:pStyle w:val="a5"/>
        <w:numPr>
          <w:ilvl w:val="1"/>
          <w:numId w:val="1"/>
        </w:numPr>
        <w:tabs>
          <w:tab w:val="left" w:pos="2348"/>
        </w:tabs>
        <w:spacing w:line="362" w:lineRule="exact"/>
        <w:ind w:hanging="361"/>
        <w:rPr>
          <w:sz w:val="32"/>
        </w:rPr>
      </w:pPr>
      <w:r>
        <w:rPr>
          <w:color w:val="FF0000"/>
          <w:sz w:val="32"/>
        </w:rPr>
        <w:t>ВО ВНЕШНЕЙ СРЕДЕ ВИРУС СОХРАНЯЕТ ОПАСНОСТЬ от 150 дней до нескольких</w:t>
      </w:r>
      <w:r>
        <w:rPr>
          <w:color w:val="FF0000"/>
          <w:spacing w:val="-10"/>
          <w:sz w:val="32"/>
        </w:rPr>
        <w:t xml:space="preserve"> </w:t>
      </w:r>
      <w:r>
        <w:rPr>
          <w:color w:val="FF0000"/>
          <w:sz w:val="32"/>
        </w:rPr>
        <w:t>лет!</w:t>
      </w: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  <w:r>
        <w:rPr>
          <w:rFonts w:ascii="Arial" w:hAnsi="Arial" w:cs="Arial"/>
          <w:noProof/>
          <w:color w:val="62787F"/>
          <w:sz w:val="20"/>
          <w:szCs w:val="20"/>
          <w:lang w:eastAsia="ru-RU"/>
        </w:rPr>
        <w:drawing>
          <wp:anchor distT="0" distB="0" distL="114300" distR="114300" simplePos="0" relativeHeight="487600640" behindDoc="0" locked="0" layoutInCell="1" allowOverlap="1" wp14:anchorId="0C7442AF" wp14:editId="632EFDFA">
            <wp:simplePos x="0" y="0"/>
            <wp:positionH relativeFrom="column">
              <wp:posOffset>6610350</wp:posOffset>
            </wp:positionH>
            <wp:positionV relativeFrom="paragraph">
              <wp:posOffset>55880</wp:posOffset>
            </wp:positionV>
            <wp:extent cx="2520950" cy="1637665"/>
            <wp:effectExtent l="0" t="0" r="0" b="0"/>
            <wp:wrapSquare wrapText="bothSides"/>
            <wp:docPr id="2" name="Рисунок 2" descr="http://rsn-msk.ru/files/uploads/images/1252055417_afr_chu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sn-msk.ru/files/uploads/images/1252055417_afr_chum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50" cy="163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62787F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6" type="#_x0000_t75" style="position:absolute;margin-left:127.75pt;margin-top:5.6pt;width:184.4pt;height:128.9pt;z-index:-15706624;mso-position-horizontal-relative:text;mso-position-vertical-relative:text" o:regroupid="1">
            <v:imagedata r:id="rId7" o:title=""/>
          </v:shape>
        </w:pict>
      </w:r>
      <w:r>
        <w:rPr>
          <w:rFonts w:ascii="Arial" w:hAnsi="Arial" w:cs="Arial"/>
          <w:noProof/>
          <w:color w:val="62787F"/>
          <w:sz w:val="20"/>
          <w:szCs w:val="20"/>
          <w:lang w:eastAsia="ru-RU"/>
        </w:rPr>
        <w:pict>
          <v:shape id="_x0000_s1068" type="#_x0000_t75" style="position:absolute;margin-left:320.45pt;margin-top:4.6pt;width:193.8pt;height:129.55pt;z-index:-15704576;mso-position-horizontal-relative:text;mso-position-vertical-relative:text" o:regroupid="1">
            <v:imagedata r:id="rId8" o:title=""/>
          </v:shape>
        </w:pict>
      </w: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107323" w:rsidRPr="00107323" w:rsidRDefault="00107323" w:rsidP="00107323">
      <w:pPr>
        <w:tabs>
          <w:tab w:val="left" w:pos="2348"/>
        </w:tabs>
        <w:spacing w:line="362" w:lineRule="exact"/>
        <w:rPr>
          <w:sz w:val="32"/>
        </w:rPr>
      </w:pPr>
    </w:p>
    <w:p w:rsidR="00E22CC1" w:rsidRDefault="00107323">
      <w:pPr>
        <w:jc w:val="center"/>
        <w:rPr>
          <w:sz w:val="36"/>
        </w:rPr>
      </w:pPr>
      <w:r>
        <w:rPr>
          <w:sz w:val="36"/>
        </w:rPr>
        <w:t>Свиная продукция, купленная в местах несанкционированной торговли (вдоль дорог, с автомобилей и в иных местах) не подвергнута ветеринарно-санитарной экспертизе,</w:t>
      </w:r>
    </w:p>
    <w:p w:rsidR="00E22CC1" w:rsidRDefault="00107323">
      <w:pPr>
        <w:ind w:left="3"/>
        <w:jc w:val="center"/>
        <w:rPr>
          <w:sz w:val="36"/>
        </w:rPr>
      </w:pPr>
      <w:proofErr w:type="gramStart"/>
      <w:r>
        <w:rPr>
          <w:color w:val="FF0000"/>
          <w:sz w:val="36"/>
        </w:rPr>
        <w:t>ОПАСНА</w:t>
      </w:r>
      <w:proofErr w:type="gramEnd"/>
      <w:r>
        <w:rPr>
          <w:color w:val="FF0000"/>
          <w:sz w:val="36"/>
        </w:rPr>
        <w:t xml:space="preserve"> ДЛЯ ВАШЕЙ ЖИЗНИ! НЕСЁТ УГРОЗУ БЛАГОПОЛУЧИЮ </w:t>
      </w:r>
      <w:r w:rsidR="008F4935">
        <w:rPr>
          <w:color w:val="FF0000"/>
          <w:sz w:val="36"/>
        </w:rPr>
        <w:t>РЕСПУБЛИКИ КАРЕЛИЯ</w:t>
      </w:r>
      <w:r>
        <w:rPr>
          <w:color w:val="FF0000"/>
          <w:sz w:val="36"/>
        </w:rPr>
        <w:t>!</w:t>
      </w:r>
    </w:p>
    <w:p w:rsidR="00E22CC1" w:rsidRDefault="00107323">
      <w:pPr>
        <w:spacing w:before="118"/>
        <w:ind w:right="5"/>
        <w:jc w:val="center"/>
        <w:rPr>
          <w:b/>
          <w:sz w:val="32"/>
        </w:rPr>
      </w:pPr>
      <w:r>
        <w:rPr>
          <w:sz w:val="32"/>
        </w:rPr>
        <w:t xml:space="preserve">При падеже свиней, обнаружении трупов домашних свиней, диких кабанов, отходов убоя животных </w:t>
      </w:r>
      <w:r w:rsidR="008F4935">
        <w:rPr>
          <w:sz w:val="32"/>
        </w:rPr>
        <w:t>ИНФОРМИРУЙТЕ ГОСУДАРСТВЕННУЮ ВЕТЕРИНАРНУЮ СЛУЖБУ</w:t>
      </w:r>
    </w:p>
    <w:p w:rsidR="00E22CC1" w:rsidRDefault="00107323">
      <w:pPr>
        <w:spacing w:after="12" w:line="362" w:lineRule="exact"/>
        <w:ind w:left="2"/>
        <w:jc w:val="center"/>
        <w:rPr>
          <w:b/>
          <w:sz w:val="32"/>
        </w:rPr>
      </w:pPr>
      <w:r>
        <w:rPr>
          <w:b/>
          <w:color w:val="FF0000"/>
          <w:sz w:val="32"/>
        </w:rPr>
        <w:t>или по телефонам: 8 (81</w:t>
      </w:r>
      <w:r w:rsidR="008F4935">
        <w:rPr>
          <w:b/>
          <w:color w:val="FF0000"/>
          <w:sz w:val="32"/>
        </w:rPr>
        <w:t>42</w:t>
      </w:r>
      <w:r>
        <w:rPr>
          <w:b/>
          <w:color w:val="FF0000"/>
          <w:sz w:val="32"/>
        </w:rPr>
        <w:t>) 5</w:t>
      </w:r>
      <w:r w:rsidR="008F4935">
        <w:rPr>
          <w:b/>
          <w:color w:val="FF0000"/>
          <w:sz w:val="32"/>
        </w:rPr>
        <w:t>6</w:t>
      </w:r>
      <w:r>
        <w:rPr>
          <w:b/>
          <w:color w:val="FF0000"/>
          <w:sz w:val="32"/>
        </w:rPr>
        <w:t>-</w:t>
      </w:r>
      <w:r w:rsidR="008F4935">
        <w:rPr>
          <w:b/>
          <w:color w:val="FF0000"/>
          <w:sz w:val="32"/>
        </w:rPr>
        <w:t>99</w:t>
      </w:r>
      <w:r>
        <w:rPr>
          <w:b/>
          <w:color w:val="FF0000"/>
          <w:sz w:val="32"/>
        </w:rPr>
        <w:t>-</w:t>
      </w:r>
      <w:r w:rsidR="008F4935">
        <w:rPr>
          <w:b/>
          <w:color w:val="FF0000"/>
          <w:sz w:val="32"/>
        </w:rPr>
        <w:t>92</w:t>
      </w:r>
      <w:r>
        <w:rPr>
          <w:b/>
          <w:color w:val="FF0000"/>
          <w:sz w:val="32"/>
        </w:rPr>
        <w:t xml:space="preserve">, </w:t>
      </w:r>
      <w:r w:rsidR="008F4935">
        <w:rPr>
          <w:b/>
          <w:color w:val="FF0000"/>
          <w:sz w:val="32"/>
        </w:rPr>
        <w:t>74-87-72</w:t>
      </w:r>
      <w:r>
        <w:rPr>
          <w:b/>
          <w:color w:val="FF0000"/>
          <w:sz w:val="32"/>
        </w:rPr>
        <w:t>. Факс 8 (81</w:t>
      </w:r>
      <w:r w:rsidR="008F4935">
        <w:rPr>
          <w:b/>
          <w:color w:val="FF0000"/>
          <w:sz w:val="32"/>
        </w:rPr>
        <w:t>42</w:t>
      </w:r>
      <w:r>
        <w:rPr>
          <w:b/>
          <w:color w:val="FF0000"/>
          <w:sz w:val="32"/>
        </w:rPr>
        <w:t xml:space="preserve">) </w:t>
      </w:r>
      <w:r w:rsidR="008F4935">
        <w:rPr>
          <w:b/>
          <w:color w:val="FF0000"/>
          <w:sz w:val="32"/>
        </w:rPr>
        <w:t>56-99-92</w:t>
      </w:r>
    </w:p>
    <w:p w:rsidR="00E22CC1" w:rsidRDefault="00107323" w:rsidP="00107323">
      <w:pPr>
        <w:pStyle w:val="a3"/>
        <w:ind w:right="-44"/>
        <w:rPr>
          <w:sz w:val="20"/>
        </w:rPr>
        <w:sectPr w:rsidR="00E22CC1">
          <w:type w:val="continuous"/>
          <w:pgSz w:w="16840" w:h="11910" w:orient="landscape"/>
          <w:pgMar w:top="480" w:right="0" w:bottom="280" w:left="0" w:header="720" w:footer="720" w:gutter="0"/>
          <w:cols w:space="720"/>
        </w:sectPr>
      </w:pPr>
      <w:r>
        <w:rPr>
          <w:sz w:val="20"/>
        </w:rPr>
      </w:r>
      <w:r>
        <w:rPr>
          <w:sz w:val="20"/>
        </w:rPr>
        <w:pict>
          <v:group id="_x0000_s1026" style="width:841pt;height:33.65pt;mso-position-horizontal-relative:char;mso-position-vertical-relative:line" coordsize="16820,673">
            <v:rect id="_x0000_s1029" style="position:absolute;left:4;top:26;width:16805;height:636" fillcolor="#ff2020" stroked="f"/>
            <v:shape id="_x0000_s1028" style="position:absolute;top:17;width:16820;height:656" coordorigin=",17" coordsize="16820,656" o:spt="100" adj="0,,0" path="m16819,663r-9,l5,663r-5,l,673r5,l16810,673r9,l16819,663xm16819,17r-9,l5,17,,17,,27,,663r5,l5,27r16805,l16810,663r9,l16819,27r,-10xe" fillcolor="black" stroked="f">
              <v:stroke joinstyle="round"/>
              <v:formulas/>
              <v:path arrowok="t" o:connecttype="segments"/>
            </v:shape>
            <v:shape id="_x0000_s1027" type="#_x0000_t202" style="position:absolute;width:16820;height:673" filled="f" stroked="f">
              <v:textbox style="mso-next-textbox:#_x0000_s1027" inset="0,0,0,0">
                <w:txbxContent>
                  <w:p w:rsidR="00107323" w:rsidRDefault="00107323">
                    <w:pPr>
                      <w:ind w:left="3620" w:right="3276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Благодарим за понимание и сотрудничество!</w:t>
                    </w:r>
                  </w:p>
                  <w:p w:rsidR="00107323" w:rsidRDefault="00107323">
                    <w:pPr>
                      <w:spacing w:before="2"/>
                      <w:ind w:left="3620" w:right="3492"/>
                      <w:jc w:val="center"/>
                      <w:rPr>
                        <w:sz w:val="28"/>
                      </w:rPr>
                    </w:pPr>
                    <w:r>
                      <w:rPr>
                        <w:color w:val="FFFFFF"/>
                        <w:sz w:val="28"/>
                      </w:rPr>
                      <w:t>ГОСУДАРСТВЕННАЯ ВЕТЕРИНАРНАЯ СЛУЖБА РЕСПУБЛИКИ КАРЕЛИЯ ОБЛАСТИ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E22CC1" w:rsidRDefault="00E22CC1" w:rsidP="00107323">
      <w:pPr>
        <w:pStyle w:val="a3"/>
        <w:spacing w:before="7"/>
        <w:rPr>
          <w:b/>
          <w:sz w:val="17"/>
        </w:rPr>
      </w:pPr>
      <w:bookmarkStart w:id="0" w:name="_GoBack"/>
      <w:bookmarkEnd w:id="0"/>
    </w:p>
    <w:sectPr w:rsidR="00E22CC1">
      <w:pgSz w:w="16840" w:h="11910" w:orient="landscape"/>
      <w:pgMar w:top="110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Franklin Gothic Heavy"/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0C13"/>
    <w:multiLevelType w:val="hybridMultilevel"/>
    <w:tmpl w:val="C43EFDE6"/>
    <w:lvl w:ilvl="0" w:tplc="1BC6FE5E">
      <w:numFmt w:val="bullet"/>
      <w:lvlText w:val=""/>
      <w:lvlJc w:val="left"/>
      <w:pPr>
        <w:ind w:left="2323" w:hanging="360"/>
      </w:pPr>
      <w:rPr>
        <w:rFonts w:ascii="Wingdings" w:eastAsia="Wingdings" w:hAnsi="Wingdings" w:cs="Wingdings" w:hint="default"/>
        <w:b/>
        <w:bCs/>
        <w:color w:val="FF0000"/>
        <w:w w:val="99"/>
        <w:sz w:val="32"/>
        <w:szCs w:val="32"/>
        <w:lang w:val="ru-RU" w:eastAsia="en-US" w:bidi="ar-SA"/>
      </w:rPr>
    </w:lvl>
    <w:lvl w:ilvl="1" w:tplc="199CF3E6">
      <w:numFmt w:val="bullet"/>
      <w:lvlText w:val="•"/>
      <w:lvlJc w:val="left"/>
      <w:pPr>
        <w:ind w:left="3771" w:hanging="360"/>
      </w:pPr>
      <w:rPr>
        <w:rFonts w:hint="default"/>
        <w:lang w:val="ru-RU" w:eastAsia="en-US" w:bidi="ar-SA"/>
      </w:rPr>
    </w:lvl>
    <w:lvl w:ilvl="2" w:tplc="42FC3D7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3" w:tplc="D458ECE4">
      <w:numFmt w:val="bullet"/>
      <w:lvlText w:val="•"/>
      <w:lvlJc w:val="left"/>
      <w:pPr>
        <w:ind w:left="6675" w:hanging="360"/>
      </w:pPr>
      <w:rPr>
        <w:rFonts w:hint="default"/>
        <w:lang w:val="ru-RU" w:eastAsia="en-US" w:bidi="ar-SA"/>
      </w:rPr>
    </w:lvl>
    <w:lvl w:ilvl="4" w:tplc="7BC6FF50">
      <w:numFmt w:val="bullet"/>
      <w:lvlText w:val="•"/>
      <w:lvlJc w:val="left"/>
      <w:pPr>
        <w:ind w:left="8127" w:hanging="360"/>
      </w:pPr>
      <w:rPr>
        <w:rFonts w:hint="default"/>
        <w:lang w:val="ru-RU" w:eastAsia="en-US" w:bidi="ar-SA"/>
      </w:rPr>
    </w:lvl>
    <w:lvl w:ilvl="5" w:tplc="69C0522C">
      <w:numFmt w:val="bullet"/>
      <w:lvlText w:val="•"/>
      <w:lvlJc w:val="left"/>
      <w:pPr>
        <w:ind w:left="9579" w:hanging="360"/>
      </w:pPr>
      <w:rPr>
        <w:rFonts w:hint="default"/>
        <w:lang w:val="ru-RU" w:eastAsia="en-US" w:bidi="ar-SA"/>
      </w:rPr>
    </w:lvl>
    <w:lvl w:ilvl="6" w:tplc="D9669BE4">
      <w:numFmt w:val="bullet"/>
      <w:lvlText w:val="•"/>
      <w:lvlJc w:val="left"/>
      <w:pPr>
        <w:ind w:left="11031" w:hanging="360"/>
      </w:pPr>
      <w:rPr>
        <w:rFonts w:hint="default"/>
        <w:lang w:val="ru-RU" w:eastAsia="en-US" w:bidi="ar-SA"/>
      </w:rPr>
    </w:lvl>
    <w:lvl w:ilvl="7" w:tplc="13E83006">
      <w:numFmt w:val="bullet"/>
      <w:lvlText w:val="•"/>
      <w:lvlJc w:val="left"/>
      <w:pPr>
        <w:ind w:left="12482" w:hanging="360"/>
      </w:pPr>
      <w:rPr>
        <w:rFonts w:hint="default"/>
        <w:lang w:val="ru-RU" w:eastAsia="en-US" w:bidi="ar-SA"/>
      </w:rPr>
    </w:lvl>
    <w:lvl w:ilvl="8" w:tplc="B510DF72">
      <w:numFmt w:val="bullet"/>
      <w:lvlText w:val="•"/>
      <w:lvlJc w:val="left"/>
      <w:pPr>
        <w:ind w:left="13934" w:hanging="360"/>
      </w:pPr>
      <w:rPr>
        <w:rFonts w:hint="default"/>
        <w:lang w:val="ru-RU" w:eastAsia="en-US" w:bidi="ar-SA"/>
      </w:rPr>
    </w:lvl>
  </w:abstractNum>
  <w:abstractNum w:abstractNumId="1">
    <w:nsid w:val="74D56E2B"/>
    <w:multiLevelType w:val="hybridMultilevel"/>
    <w:tmpl w:val="68A4E97C"/>
    <w:lvl w:ilvl="0" w:tplc="BBE4D228">
      <w:numFmt w:val="bullet"/>
      <w:lvlText w:val=""/>
      <w:lvlJc w:val="left"/>
      <w:pPr>
        <w:ind w:left="2090" w:hanging="361"/>
      </w:pPr>
      <w:rPr>
        <w:rFonts w:ascii="Wingdings" w:eastAsia="Wingdings" w:hAnsi="Wingdings" w:cs="Wingdings" w:hint="default"/>
        <w:b/>
        <w:bCs/>
        <w:color w:val="FF0000"/>
        <w:w w:val="99"/>
        <w:sz w:val="32"/>
        <w:szCs w:val="32"/>
        <w:lang w:val="ru-RU" w:eastAsia="en-US" w:bidi="ar-SA"/>
      </w:rPr>
    </w:lvl>
    <w:lvl w:ilvl="1" w:tplc="CDEEB69E">
      <w:numFmt w:val="bullet"/>
      <w:lvlText w:val=""/>
      <w:lvlJc w:val="left"/>
      <w:pPr>
        <w:ind w:left="2347" w:hanging="360"/>
      </w:pPr>
      <w:rPr>
        <w:rFonts w:ascii="Wingdings" w:eastAsia="Wingdings" w:hAnsi="Wingdings" w:cs="Wingdings" w:hint="default"/>
        <w:b/>
        <w:bCs/>
        <w:color w:val="FF0000"/>
        <w:w w:val="99"/>
        <w:sz w:val="32"/>
        <w:szCs w:val="32"/>
        <w:lang w:val="ru-RU" w:eastAsia="en-US" w:bidi="ar-SA"/>
      </w:rPr>
    </w:lvl>
    <w:lvl w:ilvl="2" w:tplc="649E7518">
      <w:numFmt w:val="bullet"/>
      <w:lvlText w:val="•"/>
      <w:lvlJc w:val="left"/>
      <w:pPr>
        <w:ind w:left="3950" w:hanging="360"/>
      </w:pPr>
      <w:rPr>
        <w:rFonts w:hint="default"/>
        <w:lang w:val="ru-RU" w:eastAsia="en-US" w:bidi="ar-SA"/>
      </w:rPr>
    </w:lvl>
    <w:lvl w:ilvl="3" w:tplc="94D64A3A">
      <w:numFmt w:val="bullet"/>
      <w:lvlText w:val="•"/>
      <w:lvlJc w:val="left"/>
      <w:pPr>
        <w:ind w:left="5561" w:hanging="360"/>
      </w:pPr>
      <w:rPr>
        <w:rFonts w:hint="default"/>
        <w:lang w:val="ru-RU" w:eastAsia="en-US" w:bidi="ar-SA"/>
      </w:rPr>
    </w:lvl>
    <w:lvl w:ilvl="4" w:tplc="0D98C994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5" w:tplc="A54A71C6">
      <w:numFmt w:val="bullet"/>
      <w:lvlText w:val="•"/>
      <w:lvlJc w:val="left"/>
      <w:pPr>
        <w:ind w:left="8783" w:hanging="360"/>
      </w:pPr>
      <w:rPr>
        <w:rFonts w:hint="default"/>
        <w:lang w:val="ru-RU" w:eastAsia="en-US" w:bidi="ar-SA"/>
      </w:rPr>
    </w:lvl>
    <w:lvl w:ilvl="6" w:tplc="4D02ABD6">
      <w:numFmt w:val="bullet"/>
      <w:lvlText w:val="•"/>
      <w:lvlJc w:val="left"/>
      <w:pPr>
        <w:ind w:left="10394" w:hanging="360"/>
      </w:pPr>
      <w:rPr>
        <w:rFonts w:hint="default"/>
        <w:lang w:val="ru-RU" w:eastAsia="en-US" w:bidi="ar-SA"/>
      </w:rPr>
    </w:lvl>
    <w:lvl w:ilvl="7" w:tplc="ACAA8FA8">
      <w:numFmt w:val="bullet"/>
      <w:lvlText w:val="•"/>
      <w:lvlJc w:val="left"/>
      <w:pPr>
        <w:ind w:left="12005" w:hanging="360"/>
      </w:pPr>
      <w:rPr>
        <w:rFonts w:hint="default"/>
        <w:lang w:val="ru-RU" w:eastAsia="en-US" w:bidi="ar-SA"/>
      </w:rPr>
    </w:lvl>
    <w:lvl w:ilvl="8" w:tplc="B7C44DDC">
      <w:numFmt w:val="bullet"/>
      <w:lvlText w:val="•"/>
      <w:lvlJc w:val="left"/>
      <w:pPr>
        <w:ind w:left="1361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08"/>
  <w:drawingGridVerticalSpacing w:val="181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E22CC1"/>
    <w:rsid w:val="00107323"/>
    <w:rsid w:val="008F4935"/>
    <w:rsid w:val="00E22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Franklin Gothic Heavy" w:eastAsia="Franklin Gothic Heavy" w:hAnsi="Franklin Gothic Heavy" w:cs="Franklin Gothic Heavy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9" w:line="702" w:lineRule="exact"/>
      <w:jc w:val="center"/>
    </w:pPr>
    <w:rPr>
      <w:sz w:val="64"/>
      <w:szCs w:val="64"/>
    </w:rPr>
  </w:style>
  <w:style w:type="paragraph" w:styleId="a5">
    <w:name w:val="List Paragraph"/>
    <w:basedOn w:val="a"/>
    <w:uiPriority w:val="1"/>
    <w:qFormat/>
    <w:pPr>
      <w:ind w:left="2090" w:hanging="361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10732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7323"/>
    <w:rPr>
      <w:rFonts w:ascii="Tahoma" w:eastAsia="Franklin Gothic Heavy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Savitsky</cp:lastModifiedBy>
  <cp:revision>3</cp:revision>
  <cp:lastPrinted>2020-10-15T08:42:00Z</cp:lastPrinted>
  <dcterms:created xsi:type="dcterms:W3CDTF">2020-10-15T08:16:00Z</dcterms:created>
  <dcterms:modified xsi:type="dcterms:W3CDTF">2020-10-15T08:57:00Z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2020-10-15T00:00:00Z</vt:filetime>
  </property>
</Properties>
</file>